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广东坚美铝型材厂（集团）有限公司</w:t>
      </w:r>
    </w:p>
    <w:p>
      <w:pPr>
        <w:jc w:val="center"/>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保护区范围说明</w:t>
      </w:r>
    </w:p>
    <w:p>
      <w:pPr>
        <w:keepNext w:val="0"/>
        <w:keepLines w:val="0"/>
        <w:pageBreakBefore w:val="0"/>
        <w:widowControl/>
        <w:suppressLineNumbers w:val="0"/>
        <w:kinsoku/>
        <w:wordWrap/>
        <w:overflowPunct/>
        <w:topLinePunct w:val="0"/>
        <w:autoSpaceDE/>
        <w:autoSpaceDN/>
        <w:bidi w:val="0"/>
        <w:adjustRightInd/>
        <w:snapToGrid/>
        <w:spacing w:before="313" w:beforeLines="100" w:line="360" w:lineRule="auto"/>
        <w:ind w:firstLine="480" w:firstLineChars="200"/>
        <w:jc w:val="left"/>
        <w:textAlignment w:val="auto"/>
        <w:rPr>
          <w:rFonts w:hint="eastAsia" w:ascii="楷体" w:hAnsi="楷体" w:eastAsia="楷体" w:cs="楷体"/>
          <w:color w:val="000000"/>
          <w:kern w:val="0"/>
          <w:sz w:val="24"/>
          <w:szCs w:val="24"/>
          <w:lang w:val="en-US" w:eastAsia="zh-CN" w:bidi="ar"/>
        </w:rPr>
      </w:pPr>
      <w:r>
        <w:rPr>
          <w:rFonts w:hint="eastAsia" w:ascii="楷体" w:hAnsi="楷体" w:eastAsia="楷体" w:cs="楷体"/>
          <w:color w:val="000000"/>
          <w:kern w:val="0"/>
          <w:sz w:val="24"/>
          <w:szCs w:val="24"/>
          <w:lang w:val="en-US" w:eastAsia="zh-CN" w:bidi="ar"/>
        </w:rPr>
        <w:t>拟建项目所在区域主要为规划为佛山高新技术产业开发区南海科技工业园有色金属片区用地，旱地面积次之。项目所在区域内自然土壤为赤红壤，耕作土壤有水稻土、菜园土和堆叠土等。植物种类繁多，为亚热带常绿林。现主要分布的多为人工的松树、桉树、相思类树种，植被以芒萁和其它禾本科草类为主。经初步调查，项目所在区域内未发现有国家和地方政府划定的自然保护区及珍稀濒危动植物资源。</w:t>
      </w: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楷体" w:hAnsi="楷体" w:eastAsia="楷体" w:cs="楷体"/>
        </w:rPr>
      </w:pPr>
      <w:r>
        <w:rPr>
          <w:rFonts w:hint="eastAsia" w:ascii="楷体" w:hAnsi="楷体" w:eastAsia="楷体" w:cs="楷体"/>
        </w:rPr>
        <w:drawing>
          <wp:inline distT="0" distB="0" distL="114300" distR="114300">
            <wp:extent cx="5269230" cy="3377565"/>
            <wp:effectExtent l="0" t="0" r="762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230" cy="337756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综上所述，本公司地处工业园区，不属于保护区。</w:t>
      </w: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楷体" w:hAnsi="楷体" w:eastAsia="楷体" w:cs="楷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楷体" w:hAnsi="楷体" w:eastAsia="楷体" w:cs="楷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广东坚美铝型</w:t>
      </w:r>
      <w:bookmarkStart w:id="0" w:name="_GoBack"/>
      <w:bookmarkEnd w:id="0"/>
      <w:r>
        <w:rPr>
          <w:rFonts w:hint="eastAsia" w:ascii="楷体" w:hAnsi="楷体" w:eastAsia="楷体" w:cs="楷体"/>
          <w:b/>
          <w:bCs/>
          <w:sz w:val="28"/>
          <w:szCs w:val="28"/>
          <w:lang w:val="en-US" w:eastAsia="zh-CN"/>
        </w:rPr>
        <w:t>材厂（集团）有限公司</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2025年9月15日</w:t>
      </w:r>
    </w:p>
    <w:p>
      <w:pPr>
        <w:keepNext w:val="0"/>
        <w:keepLines w:val="0"/>
        <w:pageBreakBefore w:val="0"/>
        <w:widowControl w:val="0"/>
        <w:kinsoku/>
        <w:wordWrap/>
        <w:overflowPunct/>
        <w:topLinePunct w:val="0"/>
        <w:autoSpaceDE/>
        <w:autoSpaceDN/>
        <w:bidi w:val="0"/>
        <w:adjustRightInd/>
        <w:snapToGrid/>
        <w:spacing w:before="157" w:beforeLines="50"/>
        <w:textAlignment w:val="auto"/>
        <w:rPr>
          <w:rFonts w:hint="eastAsia" w:ascii="楷体" w:hAnsi="楷体" w:eastAsia="楷体" w:cs="楷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A76418"/>
    <w:rsid w:val="3450194A"/>
    <w:rsid w:val="471224E4"/>
    <w:rsid w:val="4FF42519"/>
    <w:rsid w:val="69D72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2025-09-16T06:59:00Z</dcterms:created>
  <dc:creator>JM039049</dc:creator>
  <cp:lastModifiedBy>JM018169</cp:lastModifiedBy>
  <dcterms:modified xsi:type="dcterms:W3CDTF">2025-09-28T01:01:25Z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